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E8" w:rsidRDefault="000B56E8" w:rsidP="00A24C08">
      <w:pPr>
        <w:spacing w:after="0"/>
        <w:rPr>
          <w:rFonts w:ascii="Arial" w:hAnsi="Arial" w:cs="Arial"/>
          <w:b/>
          <w:sz w:val="24"/>
          <w:szCs w:val="38"/>
        </w:rPr>
      </w:pPr>
    </w:p>
    <w:bookmarkStart w:id="0" w:name="_GoBack"/>
    <w:bookmarkEnd w:id="0"/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2A368D" w:rsidRPr="002A368D" w:rsidRDefault="00B12D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MOTIVE.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2D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Models for Adaptive Forest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2A368D" w:rsidRPr="002A368D" w:rsidRDefault="00B12D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MOTIVE.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12D45">
                        <w:rPr>
                          <w:rFonts w:ascii="Arial" w:hAnsi="Arial" w:cs="Arial"/>
                          <w:sz w:val="24"/>
                          <w:szCs w:val="24"/>
                        </w:rPr>
                        <w:t>Models for Adaptive Forest Management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Default="0071145C" w:rsidP="00FF55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882525" w:rsidRPr="00BD7B58" w:rsidRDefault="00C6154E" w:rsidP="00C61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923803" cy="1025564"/>
                                  <wp:effectExtent l="0" t="0" r="635" b="3175"/>
                                  <wp:docPr id="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IVE_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6687" cy="1021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Default="0071145C" w:rsidP="00FF559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882525" w:rsidRPr="00BD7B58" w:rsidRDefault="00C6154E" w:rsidP="00C6154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>
                            <wp:extent cx="1923803" cy="1025564"/>
                            <wp:effectExtent l="0" t="0" r="635" b="3175"/>
                            <wp:docPr id="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TIVE_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6687" cy="1021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FD4D2C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4A86D" wp14:editId="051E35DE">
                <wp:simplePos x="0" y="0"/>
                <wp:positionH relativeFrom="column">
                  <wp:posOffset>2611409</wp:posOffset>
                </wp:positionH>
                <wp:positionV relativeFrom="paragraph">
                  <wp:posOffset>79499</wp:posOffset>
                </wp:positionV>
                <wp:extent cx="4098925" cy="961901"/>
                <wp:effectExtent l="0" t="0" r="158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9619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B12D45" w:rsidRPr="00B12D45" w:rsidRDefault="00B12D45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12D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Land Use- 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pt;margin-top:6.25pt;width:322.7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uvIwIAADAEAAAOAAAAZHJzL2Uyb0RvYy54bWysU9tu2zAMfR+wfxD0vtgxkq4x4hRdug4D&#10;ugvQ7gNoWY6FSaInKbGzrx8lp2nQvQ3TgyCK1CF5DrW+GY1mB+m8Qlvx+SznTFqBjbK7iv94un93&#10;zZkPYBvQaGXFj9Lzm83bN+uhL2WBHepGOkYg1pdDX/EuhL7MMi86acDPsJeWnC06A4FMt8saBwOh&#10;G50VeX6VDeia3qGQ3tPt3eTkm4TftlKEb23rZWC64lRbSLtLex33bLOGcueg75Q4lQH/UIUBZSnp&#10;GeoOArC9U39BGSUcemzDTKDJsG2VkKkH6maev+rmsYNepl6IHN+fafL/D1Z8PXx3TDUVLzizYEii&#10;JzkG9gFHVkR2ht6XFPTYU1gY6ZpUTp36/gHFT88sbjuwO3nrHA6dhIaqm8eX2cXTCcdHkHr4gg2l&#10;gX3ABDS2zkTqiAxG6KTS8axMLEXQ5SJfXa+KJWeCfKur+SqfUkD5/Lp3PnySaFg8VNyR8gkdDg8+&#10;xGqgfA6JySzeK62T+tqygUCXBB89HrVqojMZbldvtWMHiPOTVmrtVZhRgaZYK1Px63MQlJGNj7ZJ&#10;WQIoPZ2pEm0juEzzeSovkhX5mZgKYz2eVKHX0VdjcyT2HE4jTF+ODh2635wNNL4V97/24CRn+rMl&#10;BVbzxSLOezIWy/cFGe7SU196wAqCqnjgbDpuQ/ojE1O3pFSrEokvlZz0pbFM3J6+UJz7SztFvXz0&#10;zR8AAAD//wMAUEsDBBQABgAIAAAAIQDG2DUC3gAAAAsBAAAPAAAAZHJzL2Rvd25yZXYueG1sTI/B&#10;TsMwDIbvSLxDZCRuLGm3taM0nRCDO5TBrm7jtRVNUjXZVnh60hPcbPnz78/5dtI9O9PoOmskRAsB&#10;jExtVWcaCfv3l7sNMOfRKOytIQnf5GBbXF/lmCl7MW90Ln3DQohxGUpovR8yzl3dkka3sAOZMDva&#10;UaMP7dhwNeIlhOuex0IkXGNnwoUWB3pqqf4qTzpoxIf9cvdaUppitdw9/3zcHz97KW9vpscHYJ4m&#10;/wfDrB92oAhOlT0Z5VgvYRVFcUDnsDWwGRDrJAVWhSpZCeBFzv//UPwCAAD//wMAUEsBAi0AFAAG&#10;AAgAAAAhALaDOJL+AAAA4QEAABMAAAAAAAAAAAAAAAAAAAAAAFtDb250ZW50X1R5cGVzXS54bWxQ&#10;SwECLQAUAAYACAAAACEAOP0h/9YAAACUAQAACwAAAAAAAAAAAAAAAAAvAQAAX3JlbHMvLnJlbHNQ&#10;SwECLQAUAAYACAAAACEA0qa7ryMCAAAwBAAADgAAAAAAAAAAAAAAAAAuAgAAZHJzL2Uyb0RvYy54&#10;bWxQSwECLQAUAAYACAAAACEAxtg1At4AAAALAQAADwAAAAAAAAAAAAAAAAB9BAAAZHJzL2Rvd25y&#10;ZXYueG1sUEsFBgAAAAAEAAQA8wAAAIgFAAAAAA=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B12D45" w:rsidRPr="00B12D45" w:rsidRDefault="00B12D45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B12D45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Land Use- Forest</w:t>
                      </w:r>
                    </w:p>
                  </w:txbxContent>
                </v:textbox>
              </v:shape>
            </w:pict>
          </mc:Fallback>
        </mc:AlternateContent>
      </w:r>
      <w:r w:rsidR="00B23D0F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F267C" wp14:editId="23A44A6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B12D45" w:rsidRPr="00A75272" w:rsidRDefault="00A752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52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FP7-ENVIRONMENT</w:t>
                            </w:r>
                          </w:p>
                          <w:p w:rsidR="00D14330" w:rsidRDefault="00D14330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D14330" w:rsidRDefault="00A75272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2009-2013</w:t>
                            </w:r>
                          </w:p>
                          <w:p w:rsidR="00A75272" w:rsidRPr="005069B4" w:rsidRDefault="00A75272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872" w:rsidRPr="00A752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752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D14330" w:rsidRPr="00A75272" w:rsidRDefault="00A75272" w:rsidP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52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 Research Institute of Baden-Württemberg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31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Germany)</w:t>
                            </w:r>
                          </w:p>
                          <w:p w:rsidR="00A75272" w:rsidRPr="00A75272" w:rsidRDefault="00A75272" w:rsidP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D14330" w:rsidRDefault="00B12D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Netherlands, Germany, Austria, Spain, Switzerland, UK, Germany, </w:t>
                            </w:r>
                            <w:r w:rsidR="00A752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Czech Republic, France, Portugal, Bulgaria, Sweden, Denmark, Finland, Romania</w:t>
                            </w:r>
                          </w:p>
                          <w:p w:rsidR="00D14330" w:rsidRDefault="00D143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4330" w:rsidRDefault="00D143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3822" w:rsidRDefault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3822" w:rsidRDefault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3822" w:rsidRDefault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3822" w:rsidRDefault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3822" w:rsidRDefault="00C238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P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B12D45" w:rsidRPr="00B12D45" w:rsidRDefault="000B56E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B12D45" w:rsidRPr="00B12D45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http://motive.pensoft.net/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8zKAIAADEEAAAOAAAAZHJzL2Uyb0RvYy54bWysU9uO2yAQfa/Uf0C8N05cZ3djxVlts92q&#10;0vYi7fYDxhjHqMC4QGJvv74DTtKofavKAwJmOJw5Z1jfjkazg3Reoa34YjbnTFqBjbK7in97fnhz&#10;w5kPYBvQaGXFX6Tnt5vXr9ZDX8ocO9SNdIxArC+HvuJdCH2ZZV500oCfYS8tBVt0BgJt3S5rHAyE&#10;bnSWz+dX2YCu6R0K6T2d3k9Bvkn4bStF+NK2XgamK07cQppdmus4Z5s1lDsHfafEkQb8AwsDytKj&#10;Z6h7CMD2Tv0FZZRw6LENM4Emw7ZVQqYaqJrF/I9qnjroZaqFxPH9WSb//2DF58NXx1RT8YIzC4Ys&#10;epZjYO9wZHlUZ+h9SUlPPaWFkY7J5VSp7x9RfPfM4rYDu5N3zuHQSWiI3SLezC6uTjg+gtTDJ2zo&#10;GdgHTEBj60yUjsRghE4uvZydiVQEHebFdbFcLTkTFLvJV8urInmXQXm63jsfPkg0LC4q7sj6BA+H&#10;Rx8iHShPKfE1iw9K62S/tmyo+GqZL6fCUKsmBmOad7t6qx07QGygNFJtFLlMMypQG2tliN05Ccoo&#10;x3vbpFcCKD2tiYm2EVymBj3Si2pFgSapwliPyZa3JxNqbF5IPodTD9Ofo0WH7idnA/Vvxf2PPTjJ&#10;mf5oyYLVoiCJWEibYnmd08ZdRurLCFhBUBUPnE3LbUifZFLqjqxqVRIxspyYHA2mvkzaHv9QbPzL&#10;fcr6/dM3vwAAAP//AwBQSwMEFAAGAAgAAAAhAKfZyi3fAAAACwEAAA8AAABkcnMvZG93bnJldi54&#10;bWxMj81OwzAQhO9IvIO1SNxap7FK2jROhSjcIRS4OvE2ieqfKHbbwNOzPcFxd2dmvym2kzXsjGPo&#10;vZOwmCfA0DVe966VsH9/ma2AhaicVsY7lPCNAbbl7U2hcu0v7g3PVWwZhbiQKwldjEPOeWg6tCrM&#10;/YCObgc/WhVpHFuuR3WhcGt4miQP3Kre0YdODfjUYXOsTpYw0q+92L1WmGWqFrvnn4/14dNIeX83&#10;PW6ARZzinxiu+OSBkphqf3I6MCNhJlLqEq9hS2AkEMssA1bTQixWa+Blwf93KH8BAAD//wMAUEsB&#10;Ai0AFAAGAAgAAAAhALaDOJL+AAAA4QEAABMAAAAAAAAAAAAAAAAAAAAAAFtDb250ZW50X1R5cGVz&#10;XS54bWxQSwECLQAUAAYACAAAACEAOP0h/9YAAACUAQAACwAAAAAAAAAAAAAAAAAvAQAAX3JlbHMv&#10;LnJlbHNQSwECLQAUAAYACAAAACEAL5e/MygCAAAxBAAADgAAAAAAAAAAAAAAAAAuAgAAZHJzL2Uy&#10;b0RvYy54bWxQSwECLQAUAAYACAAAACEAp9nKLd8AAAALAQAADwAAAAAAAAAAAAAAAACCBAAAZHJz&#10;L2Rvd25yZXYueG1sUEsFBgAAAAAEAAQA8wAAAI4FAAAAAA=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B12D45" w:rsidRPr="00A75272" w:rsidRDefault="00A752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5272">
                        <w:rPr>
                          <w:rFonts w:ascii="Arial" w:hAnsi="Arial" w:cs="Arial"/>
                          <w:sz w:val="24"/>
                          <w:szCs w:val="24"/>
                        </w:rPr>
                        <w:t>FP7-ENVIRONMENT</w:t>
                      </w:r>
                    </w:p>
                    <w:p w:rsidR="00D14330" w:rsidRDefault="00D14330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D14330" w:rsidRDefault="00A75272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2009-2013</w:t>
                      </w:r>
                    </w:p>
                    <w:p w:rsidR="00A75272" w:rsidRPr="005069B4" w:rsidRDefault="00A75272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872" w:rsidRPr="00A752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752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D14330" w:rsidRPr="00A75272" w:rsidRDefault="00A75272" w:rsidP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5272">
                        <w:rPr>
                          <w:rFonts w:ascii="Arial" w:hAnsi="Arial" w:cs="Arial"/>
                          <w:sz w:val="24"/>
                          <w:szCs w:val="24"/>
                        </w:rPr>
                        <w:t>Forest Research Institute of Baden-Württemberg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="00F31C05">
                        <w:rPr>
                          <w:rFonts w:ascii="Arial" w:hAnsi="Arial" w:cs="Arial"/>
                          <w:sz w:val="24"/>
                          <w:szCs w:val="24"/>
                        </w:rPr>
                        <w:t>Germany)</w:t>
                      </w:r>
                    </w:p>
                    <w:p w:rsidR="00A75272" w:rsidRPr="00A75272" w:rsidRDefault="00A75272" w:rsidP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D14330" w:rsidRDefault="00B12D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Netherlands, Germany, Austria, Spain, Switzerland, UK, Germany, </w:t>
                      </w:r>
                      <w:r w:rsidR="00A75272">
                        <w:rPr>
                          <w:rFonts w:ascii="Arial" w:hAnsi="Arial" w:cs="Arial"/>
                          <w:sz w:val="24"/>
                          <w:szCs w:val="24"/>
                        </w:rPr>
                        <w:t>Czech Republic, France, Portugal, Bulgaria, Sweden, Denmark, Finland, Romania</w:t>
                      </w:r>
                    </w:p>
                    <w:p w:rsidR="00D14330" w:rsidRDefault="00D143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4330" w:rsidRDefault="00D143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3822" w:rsidRDefault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3822" w:rsidRDefault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3822" w:rsidRDefault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3822" w:rsidRDefault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3822" w:rsidRDefault="00C238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P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B12D45" w:rsidRPr="00B12D45" w:rsidRDefault="00B12D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B12D45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http://motive.pensoft.net/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9A3363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0815E2" wp14:editId="483C6C1F">
                <wp:simplePos x="0" y="0"/>
                <wp:positionH relativeFrom="column">
                  <wp:posOffset>2611409</wp:posOffset>
                </wp:positionH>
                <wp:positionV relativeFrom="paragraph">
                  <wp:posOffset>66428</wp:posOffset>
                </wp:positionV>
                <wp:extent cx="4102735" cy="2481942"/>
                <wp:effectExtent l="0" t="0" r="1206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24819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5272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6288" w:rsidRPr="00A75272" w:rsidRDefault="00A75272" w:rsidP="00A7527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project </w:t>
                            </w:r>
                            <w:proofErr w:type="spellStart"/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MOdels</w:t>
                            </w:r>
                            <w:proofErr w:type="spellEnd"/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</w:t>
                            </w:r>
                            <w:proofErr w:type="spellStart"/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AdapTIVE</w:t>
                            </w:r>
                            <w:proofErr w:type="spellEnd"/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forest Management (MOTIVE) is a large-scale integrated project in the 7</w:t>
                            </w:r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A7527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Framework Programme of the EU that evaluates the consequences of the intensified competition for forest resources given climate and land use change. The project focuses on a wide range of European forest types under different intensities of forest management. In particular, MOTIVE examines impacts with respect to the disturbance regimes determining forest dynamics.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5.25pt;width:323.05pt;height:19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viKAIAADMEAAAOAAAAZHJzL2Uyb0RvYy54bWysU9uO2yAQfa/Uf0C8N45dp5tYcVbbbLeq&#10;tL1Iu/0AjHGMCgwFEjv9+h1wkkbtW1U/WAwzHM6cM6xvR63IQTgvwdQ0n80pEYZDK82upt+fH94s&#10;KfGBmZYpMKKmR+Hp7eb1q/VgK1FAD6oVjiCI8dVga9qHYKss87wXmvkZWGEw2YHTLGDodlnr2IDo&#10;WmXFfP4uG8C11gEX3uPu/ZSkm4TfdYKHr13nRSCqpsgtpL9L/yb+s82aVTvHbC/5iQb7BxaaSYOX&#10;XqDuWWBk7+RfUFpyBx66MOOgM+g6yUXqAbvJ539089QzK1IvKI63F5n8/4PlXw7fHJEtepdTYphG&#10;j57FGMh7GAluoT6D9RWWPVksDCPuY23q1dtH4D88MbDtmdmJO+dg6AVrkV86mV0dnXB8BGmGz9Di&#10;PWwfIAGNndNRPJSDIDr6dLx4E7lw3CzzeXHzdkEJx1xRLvNVWUR2GavOx63z4aMATeKipg7NT/Ds&#10;8OjDVHouibcZeJBKpQFQhgw1XS2KxdQYKNnGZCzzbtdslSMHFkcofad7/XWZlgEHWUld0+WliFVR&#10;jg+mTbcEJtW0RtLKRHCRRvREL6oVBZqkCmMzJmPKswkNtEeUz8E0xfjqcNGD+0XJgBNcU/9zz5yg&#10;RH0yaMEqL8s48ikoFzcFBu4601xnmOEIVdNAybTchvRMJqXu0KpOJhEjy4kJih8DnMxkw+kVxdG/&#10;jlPV77e+eQEAAP//AwBQSwMEFAAGAAgAAAAhAD/NoYXeAAAACwEAAA8AAABkcnMvZG93bnJldi54&#10;bWxMj8tOwzAQRfdI/IM1SOyonaQlEOJUiMKehgJbJ54mEX5EsdsGvp7pCpaje+bOmXI9W8OOOIXB&#10;OwnJQgBD13o9uE7C7u3l5g5YiMppZbxDCd8YYF1dXpSq0P7ktnisY8eoxIVCSehjHAvOQ9ujVWHh&#10;R3SU7f1kVaRx6rie1InKreGpELfcqsHRhV6N+NRj+1UfLGmkn7ts81pjnqsm2zz/vN/vP4yU11fz&#10;4wOwiHP8g+GsTztQkVPjD04HZiQskyQllAKxAnYGxCrPgDUUiWQJvCr5/x+qXwAAAP//AwBQSwEC&#10;LQAUAAYACAAAACEAtoM4kv4AAADhAQAAEwAAAAAAAAAAAAAAAAAAAAAAW0NvbnRlbnRfVHlwZXNd&#10;LnhtbFBLAQItABQABgAIAAAAIQA4/SH/1gAAAJQBAAALAAAAAAAAAAAAAAAAAC8BAABfcmVscy8u&#10;cmVsc1BLAQItABQABgAIAAAAIQBk45viKAIAADMEAAAOAAAAAAAAAAAAAAAAAC4CAABkcnMvZTJv&#10;RG9jLnhtbFBLAQItABQABgAIAAAAIQA/zaGF3gAAAAsBAAAPAAAAAAAAAAAAAAAAAIIEAABkcnMv&#10;ZG93bnJldi54bWxQSwUGAAAAAAQABADzAAAAjQUAAAAA&#10;" filled="f">
                <v:textbox>
                  <w:txbxContent>
                    <w:p w:rsidR="00A75272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6288" w:rsidRPr="00A75272" w:rsidRDefault="00A75272" w:rsidP="00A7527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The project </w:t>
                      </w:r>
                      <w:proofErr w:type="spellStart"/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MOdels</w:t>
                      </w:r>
                      <w:proofErr w:type="spellEnd"/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for </w:t>
                      </w:r>
                      <w:proofErr w:type="spellStart"/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AdapTIVE</w:t>
                      </w:r>
                      <w:proofErr w:type="spellEnd"/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forest Management (MOTIVE) is a large-scale integrated project in the 7</w:t>
                      </w:r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A7527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Framework Programme of the EU that evaluates the consequences of the intensified competition for forest resources given climate and land use change. The project focuses on a wide range of European forest types under different intensities of forest management. In particular, MOTIVE examines impacts with respect to the disturbance regimes determining forest dynamics.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ED038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7AC19" wp14:editId="0842148D">
                <wp:simplePos x="0" y="0"/>
                <wp:positionH relativeFrom="column">
                  <wp:posOffset>2611120</wp:posOffset>
                </wp:positionH>
                <wp:positionV relativeFrom="paragraph">
                  <wp:posOffset>4445</wp:posOffset>
                </wp:positionV>
                <wp:extent cx="4102735" cy="4625340"/>
                <wp:effectExtent l="0" t="0" r="12065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462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1C05" w:rsidRDefault="006E7623" w:rsidP="00F31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F31C05" w:rsidRPr="00F31C05" w:rsidRDefault="00F31C05" w:rsidP="00F31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proofErr w:type="gram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Climate change scenarios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Future ranges in European tree species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Adaptive potential - </w:t>
                            </w:r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 partial insurance against climate change risks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31C05" w:rsidRP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Mapping the risk to European forests with a changing climate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  <w:p w:rsid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How fast can European forests adapt to a changing climate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31C05" w:rsidRP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Climate change and practical forest management – when to worry and when not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  <w:p w:rsidR="00F31C05" w:rsidRPr="00F31C05" w:rsidRDefault="00F31C05" w:rsidP="00F31C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 decision support system for forest management planning under climate change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  <w:p w:rsidR="00B12D45" w:rsidRPr="00B12D45" w:rsidRDefault="00F31C05" w:rsidP="00F31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proofErr w:type="gram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 web-based </w:t>
                            </w:r>
                            <w:proofErr w:type="spellStart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ToolBox</w:t>
                            </w:r>
                            <w:proofErr w:type="spellEnd"/>
                            <w:r w:rsidRPr="00F31C0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approach to support adaptive forest management under climate change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6pt;margin-top:.35pt;width:323.05pt;height:36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3VKAIAADEEAAAOAAAAZHJzL2Uyb0RvYy54bWysU9uO2yAQfa/Uf0C8N0688V6sOKtttltV&#10;2l6k3X7AGOMYFRgXSOzt1++AkzRq36rygIAZDmfOGVa3o9FsL51XaCu+mM05k1Zgo+y24t+fH95d&#10;c+YD2AY0WlnxF+n57frtm9XQlzLHDnUjHSMQ68uhr3gXQl9mmRedNOBn2EtLwRadgUBbt80aBwOh&#10;G53l8/llNqBreodCek+n91OQrxN+20oRvratl4HpihO3kGaX5jrO2XoF5dZB3ylxoAH/wMKAsvTo&#10;CeoeArCdU39BGSUcemzDTKDJsG2VkKkGqmYx/6Oapw56mWohcXx/ksn/P1jxZf/NMdVU/IYzC4Ys&#10;epZjYO9xZHlUZ+h9SUlPPaWFkY7J5VSp7x9R/PDM4qYDu5V3zuHQSWiI3SLezM6uTjg+gtTDZ2zo&#10;GdgFTEBj60yUjsRghE4uvZyciVQEHS4X8/zqouBMUGx5mRcXy+RdBuXxeu98+CjRsLiouCPrEzzs&#10;H32IdKA8psTXLD4orZP92rKB6i/yYioMtWpiMKZ5t6032rE9xAZKI9VGkfM0owK1sVam4tenJCij&#10;HB9sk14JoPS0JibaRnCZGvRAL6oVBZqkCmM9JluKowk1Ni8kn8Oph+nP0aJD94uzgfq34v7nDpzk&#10;TH+yZMHNYkkSsZA2y+Iqp407j9TnEbCCoCoeOJuWm5A+yaTUHVnVqiRiZDkxORhMfZm0Pfyh2Pjn&#10;+5T1+6evXwEAAP//AwBQSwMEFAAGAAgAAAAhABL0am3dAAAACQEAAA8AAABkcnMvZG93bnJldi54&#10;bWxMj81OwzAQhO9IvIO1SNyo8wOEhjgVonCH0Jark2yTCHsdxW4beHq2JziOZnb2m2I1WyOOOPnB&#10;kYJ4EYFAalw7UKdg8/F68wDCB02tNo5QwTd6WJWXF4XOW3eidzxWoRNcQj7XCvoQxlxK3/RotV+4&#10;EYm9vZusDiynTraTPnG5NTKJontp9UD8odcjPvfYfFUHyxjJ5yZdv1WYZbpO1y8/2+V+Z5S6vpqf&#10;HkEEnMNfGM74fAMlM9XuQK0XRsFtHCccVZCBONvRXZaCqFknyxhkWcj/C8pfAAAA//8DAFBLAQIt&#10;ABQABgAIAAAAIQC2gziS/gAAAOEBAAATAAAAAAAAAAAAAAAAAAAAAABbQ29udGVudF9UeXBlc10u&#10;eG1sUEsBAi0AFAAGAAgAAAAhADj9If/WAAAAlAEAAAsAAAAAAAAAAAAAAAAALwEAAF9yZWxzLy5y&#10;ZWxzUEsBAi0AFAAGAAgAAAAhAJu9fdUoAgAAMQQAAA4AAAAAAAAAAAAAAAAALgIAAGRycy9lMm9E&#10;b2MueG1sUEsBAi0AFAAGAAgAAAAhABL0am3dAAAACQEAAA8AAAAAAAAAAAAAAAAAggQAAGRycy9k&#10;b3ducmV2LnhtbFBLBQYAAAAABAAEAPMAAACMBQAAAAA=&#10;" filled="f">
                <v:textbox>
                  <w:txbxContent>
                    <w:p w:rsidR="00F31C05" w:rsidRDefault="006E7623" w:rsidP="00F31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F31C05" w:rsidRPr="00F31C05" w:rsidRDefault="00F31C05" w:rsidP="00F31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proofErr w:type="gram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Climate change scenarios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Future ranges in European tree species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Adaptive potential - </w:t>
                      </w:r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a partial insurance against climate change risks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31C05" w:rsidRP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Mapping the risk to European forests with a changing climate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  <w:p w:rsid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How fast can European forests adapt to a changing climate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:rsidR="00F31C05" w:rsidRP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Climate change and practical forest management – when to worry and when not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  <w:p w:rsidR="00F31C05" w:rsidRPr="00F31C05" w:rsidRDefault="00F31C05" w:rsidP="00F31C0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A decision support system for forest management planning under climate change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  <w:p w:rsidR="00B12D45" w:rsidRPr="00B12D45" w:rsidRDefault="00F31C05" w:rsidP="00F31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proofErr w:type="gram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A web-based </w:t>
                      </w:r>
                      <w:proofErr w:type="spellStart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ToolBox</w:t>
                      </w:r>
                      <w:proofErr w:type="spellEnd"/>
                      <w:r w:rsidRPr="00F31C0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approach to support adaptive forest management under climate change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60F"/>
    <w:multiLevelType w:val="multilevel"/>
    <w:tmpl w:val="E57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22FF"/>
    <w:multiLevelType w:val="multilevel"/>
    <w:tmpl w:val="712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6E8"/>
    <w:rsid w:val="000B5A01"/>
    <w:rsid w:val="000C0719"/>
    <w:rsid w:val="00103D3D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13A39"/>
    <w:rsid w:val="00233883"/>
    <w:rsid w:val="00264B61"/>
    <w:rsid w:val="00287B0A"/>
    <w:rsid w:val="002A368D"/>
    <w:rsid w:val="002F05D2"/>
    <w:rsid w:val="00300F3A"/>
    <w:rsid w:val="00330432"/>
    <w:rsid w:val="003341E3"/>
    <w:rsid w:val="00360F4E"/>
    <w:rsid w:val="00393FA3"/>
    <w:rsid w:val="003B2279"/>
    <w:rsid w:val="003B4997"/>
    <w:rsid w:val="003B4AA0"/>
    <w:rsid w:val="003D2536"/>
    <w:rsid w:val="003D29FF"/>
    <w:rsid w:val="003E67F9"/>
    <w:rsid w:val="00432234"/>
    <w:rsid w:val="00441182"/>
    <w:rsid w:val="00444394"/>
    <w:rsid w:val="00446EED"/>
    <w:rsid w:val="004564F0"/>
    <w:rsid w:val="00465CDB"/>
    <w:rsid w:val="004B3212"/>
    <w:rsid w:val="004C3954"/>
    <w:rsid w:val="004D14E3"/>
    <w:rsid w:val="00500440"/>
    <w:rsid w:val="00500EE5"/>
    <w:rsid w:val="005069B4"/>
    <w:rsid w:val="0054317B"/>
    <w:rsid w:val="005469A8"/>
    <w:rsid w:val="005727E0"/>
    <w:rsid w:val="00581DDA"/>
    <w:rsid w:val="00584C56"/>
    <w:rsid w:val="005A154C"/>
    <w:rsid w:val="005A1C2C"/>
    <w:rsid w:val="005B6319"/>
    <w:rsid w:val="005C0E5A"/>
    <w:rsid w:val="005E6E95"/>
    <w:rsid w:val="00632ED6"/>
    <w:rsid w:val="00676288"/>
    <w:rsid w:val="00677C05"/>
    <w:rsid w:val="006A52C9"/>
    <w:rsid w:val="006A58E5"/>
    <w:rsid w:val="006A7DB3"/>
    <w:rsid w:val="006E7623"/>
    <w:rsid w:val="006F1080"/>
    <w:rsid w:val="0071145C"/>
    <w:rsid w:val="00712BB5"/>
    <w:rsid w:val="00735B26"/>
    <w:rsid w:val="00741FD9"/>
    <w:rsid w:val="007663B6"/>
    <w:rsid w:val="007773A3"/>
    <w:rsid w:val="00784290"/>
    <w:rsid w:val="00785A0C"/>
    <w:rsid w:val="007C451E"/>
    <w:rsid w:val="008238C6"/>
    <w:rsid w:val="00850DDA"/>
    <w:rsid w:val="00851226"/>
    <w:rsid w:val="008622F4"/>
    <w:rsid w:val="00871215"/>
    <w:rsid w:val="00882525"/>
    <w:rsid w:val="00884710"/>
    <w:rsid w:val="00894401"/>
    <w:rsid w:val="008B112A"/>
    <w:rsid w:val="008C039A"/>
    <w:rsid w:val="008C083F"/>
    <w:rsid w:val="008E622A"/>
    <w:rsid w:val="008F27E0"/>
    <w:rsid w:val="009054D2"/>
    <w:rsid w:val="009143FA"/>
    <w:rsid w:val="00922F77"/>
    <w:rsid w:val="00926820"/>
    <w:rsid w:val="00940D48"/>
    <w:rsid w:val="00951323"/>
    <w:rsid w:val="00983994"/>
    <w:rsid w:val="009938F3"/>
    <w:rsid w:val="009A3363"/>
    <w:rsid w:val="009F2C7F"/>
    <w:rsid w:val="00A10872"/>
    <w:rsid w:val="00A22FCE"/>
    <w:rsid w:val="00A24C08"/>
    <w:rsid w:val="00A356D9"/>
    <w:rsid w:val="00A534A5"/>
    <w:rsid w:val="00A75272"/>
    <w:rsid w:val="00AA0320"/>
    <w:rsid w:val="00AB760F"/>
    <w:rsid w:val="00AD5ADF"/>
    <w:rsid w:val="00AE0F3F"/>
    <w:rsid w:val="00AE40E0"/>
    <w:rsid w:val="00AF562F"/>
    <w:rsid w:val="00B12D45"/>
    <w:rsid w:val="00B23D0F"/>
    <w:rsid w:val="00B44717"/>
    <w:rsid w:val="00B530CE"/>
    <w:rsid w:val="00B55949"/>
    <w:rsid w:val="00B96A16"/>
    <w:rsid w:val="00BD7B58"/>
    <w:rsid w:val="00BF7736"/>
    <w:rsid w:val="00C23822"/>
    <w:rsid w:val="00C242F3"/>
    <w:rsid w:val="00C346BC"/>
    <w:rsid w:val="00C6154E"/>
    <w:rsid w:val="00C626C2"/>
    <w:rsid w:val="00C80E89"/>
    <w:rsid w:val="00D01E90"/>
    <w:rsid w:val="00D14330"/>
    <w:rsid w:val="00D26E0A"/>
    <w:rsid w:val="00D4331D"/>
    <w:rsid w:val="00D61F8C"/>
    <w:rsid w:val="00D6446F"/>
    <w:rsid w:val="00D938A4"/>
    <w:rsid w:val="00DC0C60"/>
    <w:rsid w:val="00DF6E39"/>
    <w:rsid w:val="00E7375E"/>
    <w:rsid w:val="00E73EC4"/>
    <w:rsid w:val="00EB7EB1"/>
    <w:rsid w:val="00EC5284"/>
    <w:rsid w:val="00ED038C"/>
    <w:rsid w:val="00EE0254"/>
    <w:rsid w:val="00EE5FD1"/>
    <w:rsid w:val="00F064B7"/>
    <w:rsid w:val="00F31C05"/>
    <w:rsid w:val="00F36FC1"/>
    <w:rsid w:val="00F47901"/>
    <w:rsid w:val="00F735D4"/>
    <w:rsid w:val="00FC0BD0"/>
    <w:rsid w:val="00FC5686"/>
    <w:rsid w:val="00FD4D2C"/>
    <w:rsid w:val="00FE269B"/>
    <w:rsid w:val="00FE6E0F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72">
                      <w:marLeft w:val="-22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3424">
                          <w:marLeft w:val="315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tive.pensoft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tive.pensof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8E7F-61C0-4B8E-AC66-86A51404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Usuario de Windows</cp:lastModifiedBy>
  <cp:revision>6</cp:revision>
  <cp:lastPrinted>2019-10-29T09:07:00Z</cp:lastPrinted>
  <dcterms:created xsi:type="dcterms:W3CDTF">2019-06-28T07:56:00Z</dcterms:created>
  <dcterms:modified xsi:type="dcterms:W3CDTF">2019-10-29T09:10:00Z</dcterms:modified>
</cp:coreProperties>
</file>